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F7B0" w14:textId="77777777" w:rsidR="00152C4A" w:rsidRDefault="00152C4A" w:rsidP="00152C4A">
      <w:pPr>
        <w:pStyle w:val="Default"/>
      </w:pPr>
      <w:bookmarkStart w:id="0" w:name="_Hlk123713896"/>
    </w:p>
    <w:p w14:paraId="63CFD3DC" w14:textId="77777777" w:rsidR="003016B4" w:rsidRDefault="003016B4" w:rsidP="00DD7ABF">
      <w:pPr>
        <w:pStyle w:val="Default"/>
        <w:rPr>
          <w:color w:val="44536A"/>
          <w:sz w:val="32"/>
          <w:szCs w:val="32"/>
        </w:rPr>
      </w:pPr>
    </w:p>
    <w:p w14:paraId="36FF9A2E" w14:textId="77777777" w:rsidR="00152C4A" w:rsidRDefault="00152C4A" w:rsidP="00152C4A">
      <w:pPr>
        <w:pStyle w:val="Default"/>
        <w:jc w:val="center"/>
        <w:rPr>
          <w:color w:val="44536A"/>
          <w:sz w:val="28"/>
          <w:szCs w:val="28"/>
        </w:rPr>
      </w:pPr>
      <w:r>
        <w:rPr>
          <w:color w:val="44536A"/>
          <w:sz w:val="32"/>
          <w:szCs w:val="32"/>
        </w:rPr>
        <w:t xml:space="preserve">LETA FULL BOARD MEETING </w:t>
      </w:r>
      <w:r>
        <w:rPr>
          <w:color w:val="44536A"/>
          <w:sz w:val="28"/>
          <w:szCs w:val="28"/>
        </w:rPr>
        <w:t>♦</w:t>
      </w:r>
    </w:p>
    <w:p w14:paraId="06CAA8D6" w14:textId="77777777" w:rsidR="00152C4A" w:rsidRDefault="00152C4A" w:rsidP="00152C4A">
      <w:pPr>
        <w:pStyle w:val="Default"/>
        <w:jc w:val="center"/>
        <w:rPr>
          <w:color w:val="44536A"/>
          <w:sz w:val="28"/>
          <w:szCs w:val="28"/>
        </w:rPr>
      </w:pPr>
      <w:r>
        <w:rPr>
          <w:color w:val="44536A"/>
          <w:sz w:val="28"/>
          <w:szCs w:val="28"/>
        </w:rPr>
        <w:t>October 13, 2022♦ 12:00 PM ♦ LPB Boardroom &amp; Zoom</w:t>
      </w:r>
    </w:p>
    <w:p w14:paraId="27BBD038" w14:textId="77777777" w:rsidR="00152C4A" w:rsidRDefault="00152C4A" w:rsidP="00152C4A">
      <w:pPr>
        <w:pStyle w:val="Default"/>
        <w:jc w:val="center"/>
        <w:rPr>
          <w:color w:val="44536A"/>
          <w:sz w:val="28"/>
          <w:szCs w:val="28"/>
        </w:rPr>
      </w:pPr>
      <w:r>
        <w:rPr>
          <w:color w:val="44536A"/>
          <w:sz w:val="28"/>
          <w:szCs w:val="28"/>
        </w:rPr>
        <w:t xml:space="preserve">♦7733 Perkins Road♦ Baton Rouge, LA </w:t>
      </w:r>
    </w:p>
    <w:p w14:paraId="6B2FA9D7" w14:textId="77777777" w:rsidR="00152C4A" w:rsidRDefault="00152C4A" w:rsidP="00152C4A">
      <w:pPr>
        <w:pStyle w:val="Default"/>
        <w:rPr>
          <w:color w:val="44536A"/>
          <w:sz w:val="28"/>
          <w:szCs w:val="28"/>
        </w:rPr>
      </w:pPr>
    </w:p>
    <w:p w14:paraId="1E939179" w14:textId="77777777" w:rsidR="00152C4A" w:rsidRDefault="00152C4A" w:rsidP="00152C4A">
      <w:pPr>
        <w:pStyle w:val="Default"/>
        <w:rPr>
          <w:color w:val="44536A"/>
          <w:sz w:val="28"/>
          <w:szCs w:val="28"/>
        </w:rPr>
      </w:pPr>
    </w:p>
    <w:p w14:paraId="1E4085E2" w14:textId="77777777" w:rsidR="00152C4A" w:rsidRDefault="00152C4A" w:rsidP="00152C4A">
      <w:pPr>
        <w:pStyle w:val="Default"/>
        <w:ind w:left="90"/>
        <w:rPr>
          <w:color w:val="44536A"/>
          <w:sz w:val="20"/>
          <w:szCs w:val="20"/>
        </w:rPr>
      </w:pPr>
      <w:r>
        <w:rPr>
          <w:b/>
          <w:bCs/>
          <w:color w:val="44536A"/>
          <w:sz w:val="20"/>
          <w:szCs w:val="20"/>
        </w:rPr>
        <w:t xml:space="preserve">Members Present: </w:t>
      </w:r>
      <w:r>
        <w:rPr>
          <w:color w:val="44536A"/>
          <w:sz w:val="20"/>
          <w:szCs w:val="20"/>
        </w:rPr>
        <w:t xml:space="preserve">Julie Cherry, Conrad Comeaux, Sonny </w:t>
      </w:r>
      <w:proofErr w:type="spellStart"/>
      <w:r>
        <w:rPr>
          <w:color w:val="44536A"/>
          <w:sz w:val="20"/>
          <w:szCs w:val="20"/>
        </w:rPr>
        <w:t>Cranch</w:t>
      </w:r>
      <w:proofErr w:type="spellEnd"/>
      <w:r>
        <w:rPr>
          <w:color w:val="44536A"/>
          <w:sz w:val="20"/>
          <w:szCs w:val="20"/>
        </w:rPr>
        <w:t>,</w:t>
      </w:r>
      <w:r w:rsidR="00E563A1" w:rsidRPr="00E563A1">
        <w:rPr>
          <w:color w:val="44536A"/>
          <w:sz w:val="20"/>
          <w:szCs w:val="20"/>
        </w:rPr>
        <w:t xml:space="preserve"> </w:t>
      </w:r>
      <w:r w:rsidR="00E563A1">
        <w:rPr>
          <w:color w:val="44536A"/>
          <w:sz w:val="20"/>
          <w:szCs w:val="20"/>
        </w:rPr>
        <w:t>Eartha Cross,</w:t>
      </w:r>
      <w:r>
        <w:rPr>
          <w:color w:val="44536A"/>
          <w:sz w:val="20"/>
          <w:szCs w:val="20"/>
        </w:rPr>
        <w:t xml:space="preserve"> </w:t>
      </w:r>
      <w:r w:rsidR="00E563A1">
        <w:rPr>
          <w:color w:val="44536A"/>
          <w:sz w:val="20"/>
          <w:szCs w:val="20"/>
        </w:rPr>
        <w:t>Dan Hare</w:t>
      </w:r>
      <w:r>
        <w:rPr>
          <w:color w:val="44536A"/>
          <w:sz w:val="20"/>
          <w:szCs w:val="20"/>
        </w:rPr>
        <w:t xml:space="preserve">, </w:t>
      </w:r>
      <w:r w:rsidR="00E563A1">
        <w:rPr>
          <w:color w:val="44536A"/>
          <w:sz w:val="20"/>
          <w:szCs w:val="20"/>
        </w:rPr>
        <w:t>Laura Lindsay</w:t>
      </w:r>
      <w:r w:rsidR="00D10CDC">
        <w:rPr>
          <w:color w:val="44536A"/>
          <w:sz w:val="20"/>
          <w:szCs w:val="20"/>
        </w:rPr>
        <w:t xml:space="preserve">, </w:t>
      </w:r>
      <w:r>
        <w:rPr>
          <w:color w:val="44536A"/>
          <w:sz w:val="20"/>
          <w:szCs w:val="20"/>
        </w:rPr>
        <w:t>Saundra McGuire,</w:t>
      </w:r>
      <w:r w:rsidR="00E563A1" w:rsidRPr="00E563A1">
        <w:rPr>
          <w:color w:val="44536A"/>
          <w:sz w:val="20"/>
          <w:szCs w:val="20"/>
        </w:rPr>
        <w:t xml:space="preserve"> </w:t>
      </w:r>
      <w:r w:rsidR="00E563A1">
        <w:rPr>
          <w:color w:val="44536A"/>
          <w:sz w:val="20"/>
          <w:szCs w:val="20"/>
        </w:rPr>
        <w:t xml:space="preserve">David </w:t>
      </w:r>
      <w:proofErr w:type="spellStart"/>
      <w:r w:rsidR="00E563A1">
        <w:rPr>
          <w:color w:val="44536A"/>
          <w:sz w:val="20"/>
          <w:szCs w:val="20"/>
        </w:rPr>
        <w:t>Tatman</w:t>
      </w:r>
      <w:proofErr w:type="spellEnd"/>
      <w:r w:rsidR="00E563A1">
        <w:rPr>
          <w:color w:val="44536A"/>
          <w:sz w:val="20"/>
          <w:szCs w:val="20"/>
        </w:rPr>
        <w:t>,</w:t>
      </w:r>
      <w:r>
        <w:rPr>
          <w:color w:val="44536A"/>
          <w:sz w:val="20"/>
          <w:szCs w:val="20"/>
        </w:rPr>
        <w:t xml:space="preserve"> </w:t>
      </w:r>
      <w:proofErr w:type="spellStart"/>
      <w:r>
        <w:rPr>
          <w:color w:val="44536A"/>
          <w:sz w:val="20"/>
          <w:szCs w:val="20"/>
        </w:rPr>
        <w:t>Quentina</w:t>
      </w:r>
      <w:proofErr w:type="spellEnd"/>
      <w:r>
        <w:rPr>
          <w:color w:val="44536A"/>
          <w:sz w:val="20"/>
          <w:szCs w:val="20"/>
        </w:rPr>
        <w:t xml:space="preserve"> </w:t>
      </w:r>
      <w:proofErr w:type="spellStart"/>
      <w:r>
        <w:rPr>
          <w:color w:val="44536A"/>
          <w:sz w:val="20"/>
          <w:szCs w:val="20"/>
        </w:rPr>
        <w:t>Timoll</w:t>
      </w:r>
      <w:proofErr w:type="spellEnd"/>
      <w:r>
        <w:rPr>
          <w:color w:val="44536A"/>
          <w:sz w:val="20"/>
          <w:szCs w:val="20"/>
        </w:rPr>
        <w:t>,</w:t>
      </w:r>
      <w:r w:rsidR="00E563A1">
        <w:rPr>
          <w:color w:val="44536A"/>
          <w:sz w:val="20"/>
          <w:szCs w:val="20"/>
        </w:rPr>
        <w:t xml:space="preserve"> and</w:t>
      </w:r>
      <w:r>
        <w:rPr>
          <w:color w:val="44536A"/>
          <w:sz w:val="20"/>
          <w:szCs w:val="20"/>
        </w:rPr>
        <w:t xml:space="preserve"> Chris </w:t>
      </w:r>
      <w:proofErr w:type="spellStart"/>
      <w:r>
        <w:rPr>
          <w:color w:val="44536A"/>
          <w:sz w:val="20"/>
          <w:szCs w:val="20"/>
        </w:rPr>
        <w:t>Wegmann</w:t>
      </w:r>
      <w:proofErr w:type="spellEnd"/>
      <w:r>
        <w:rPr>
          <w:color w:val="44536A"/>
          <w:sz w:val="20"/>
          <w:szCs w:val="20"/>
        </w:rPr>
        <w:t xml:space="preserve">. </w:t>
      </w:r>
    </w:p>
    <w:p w14:paraId="2C5CE80C" w14:textId="77777777" w:rsidR="00152C4A" w:rsidRDefault="00152C4A" w:rsidP="00152C4A">
      <w:pPr>
        <w:pStyle w:val="Default"/>
        <w:jc w:val="center"/>
        <w:rPr>
          <w:b/>
          <w:bCs/>
          <w:color w:val="44536A"/>
          <w:sz w:val="20"/>
          <w:szCs w:val="20"/>
        </w:rPr>
      </w:pPr>
    </w:p>
    <w:p w14:paraId="033EF000" w14:textId="77777777" w:rsidR="00E563A1" w:rsidRDefault="00152C4A" w:rsidP="00152C4A">
      <w:pPr>
        <w:pStyle w:val="Default"/>
        <w:ind w:left="90"/>
        <w:rPr>
          <w:color w:val="44536A"/>
          <w:sz w:val="20"/>
          <w:szCs w:val="20"/>
        </w:rPr>
      </w:pPr>
      <w:r>
        <w:rPr>
          <w:b/>
          <w:bCs/>
          <w:color w:val="44536A"/>
          <w:sz w:val="20"/>
          <w:szCs w:val="20"/>
        </w:rPr>
        <w:t>Members via Teleconference-</w:t>
      </w:r>
      <w:r w:rsidR="00E563A1" w:rsidRPr="00E563A1">
        <w:rPr>
          <w:color w:val="44536A"/>
          <w:sz w:val="20"/>
          <w:szCs w:val="20"/>
        </w:rPr>
        <w:t xml:space="preserve"> </w:t>
      </w:r>
      <w:r w:rsidR="00E563A1">
        <w:rPr>
          <w:color w:val="44536A"/>
          <w:sz w:val="20"/>
          <w:szCs w:val="20"/>
        </w:rPr>
        <w:t xml:space="preserve">Shauna Sanford </w:t>
      </w:r>
      <w:r>
        <w:rPr>
          <w:color w:val="44536A"/>
          <w:sz w:val="20"/>
          <w:szCs w:val="20"/>
        </w:rPr>
        <w:t>(Zoom)</w:t>
      </w:r>
      <w:r w:rsidR="00E563A1" w:rsidRPr="00E563A1">
        <w:rPr>
          <w:color w:val="44536A"/>
          <w:sz w:val="20"/>
          <w:szCs w:val="20"/>
        </w:rPr>
        <w:t xml:space="preserve"> </w:t>
      </w:r>
      <w:r w:rsidR="00E563A1">
        <w:rPr>
          <w:color w:val="44536A"/>
          <w:sz w:val="20"/>
          <w:szCs w:val="20"/>
        </w:rPr>
        <w:t>and Tracie Woods (Zoom)</w:t>
      </w:r>
    </w:p>
    <w:p w14:paraId="2089E919" w14:textId="77777777" w:rsidR="00E563A1" w:rsidRDefault="00E563A1" w:rsidP="00152C4A">
      <w:pPr>
        <w:pStyle w:val="Default"/>
        <w:ind w:left="90"/>
        <w:rPr>
          <w:b/>
          <w:bCs/>
          <w:color w:val="44536A"/>
          <w:sz w:val="20"/>
          <w:szCs w:val="20"/>
        </w:rPr>
      </w:pPr>
    </w:p>
    <w:p w14:paraId="65C0274B" w14:textId="77777777" w:rsidR="00152C4A" w:rsidRDefault="00152C4A" w:rsidP="00E563A1">
      <w:pPr>
        <w:pStyle w:val="Default"/>
        <w:ind w:left="90"/>
        <w:rPr>
          <w:color w:val="44536A"/>
          <w:sz w:val="20"/>
          <w:szCs w:val="20"/>
        </w:rPr>
      </w:pPr>
      <w:r>
        <w:rPr>
          <w:b/>
          <w:bCs/>
          <w:color w:val="44536A"/>
          <w:sz w:val="20"/>
          <w:szCs w:val="20"/>
        </w:rPr>
        <w:t xml:space="preserve">Members Absent: </w:t>
      </w:r>
      <w:r w:rsidR="00E563A1">
        <w:rPr>
          <w:color w:val="44536A"/>
          <w:sz w:val="20"/>
          <w:szCs w:val="20"/>
        </w:rPr>
        <w:t xml:space="preserve">Belinda Davis, </w:t>
      </w:r>
      <w:r>
        <w:rPr>
          <w:color w:val="44536A"/>
          <w:sz w:val="20"/>
          <w:szCs w:val="20"/>
        </w:rPr>
        <w:t xml:space="preserve">Nancy Harrelson, Richard Hartley and </w:t>
      </w:r>
      <w:r w:rsidR="00E563A1">
        <w:rPr>
          <w:color w:val="44536A"/>
          <w:sz w:val="20"/>
          <w:szCs w:val="20"/>
        </w:rPr>
        <w:t>Robert King.</w:t>
      </w:r>
    </w:p>
    <w:p w14:paraId="17B05678" w14:textId="77777777" w:rsidR="00E563A1" w:rsidRDefault="00E563A1" w:rsidP="00E563A1">
      <w:pPr>
        <w:pStyle w:val="Default"/>
        <w:ind w:left="90"/>
        <w:rPr>
          <w:color w:val="44536A"/>
          <w:sz w:val="20"/>
          <w:szCs w:val="20"/>
        </w:rPr>
      </w:pPr>
    </w:p>
    <w:p w14:paraId="62F1F47C" w14:textId="77777777" w:rsidR="00152C4A" w:rsidRDefault="00D10CDC" w:rsidP="00152C4A">
      <w:pPr>
        <w:pStyle w:val="Default"/>
        <w:ind w:left="90"/>
        <w:rPr>
          <w:color w:val="44536A"/>
          <w:sz w:val="20"/>
          <w:szCs w:val="20"/>
        </w:rPr>
      </w:pPr>
      <w:r>
        <w:rPr>
          <w:b/>
          <w:bCs/>
          <w:color w:val="44536A"/>
          <w:sz w:val="20"/>
          <w:szCs w:val="20"/>
        </w:rPr>
        <w:t>Staff</w:t>
      </w:r>
      <w:r w:rsidR="00152C4A">
        <w:rPr>
          <w:b/>
          <w:bCs/>
          <w:color w:val="44536A"/>
          <w:sz w:val="20"/>
          <w:szCs w:val="20"/>
        </w:rPr>
        <w:t xml:space="preserve"> Present: </w:t>
      </w:r>
      <w:r w:rsidR="00152C4A">
        <w:rPr>
          <w:color w:val="44536A"/>
          <w:sz w:val="20"/>
          <w:szCs w:val="20"/>
        </w:rPr>
        <w:t>C.C Copeland, Terri Crockett, Kimberly Ducote,</w:t>
      </w:r>
      <w:r w:rsidR="004D41E0">
        <w:rPr>
          <w:color w:val="44536A"/>
          <w:sz w:val="20"/>
          <w:szCs w:val="20"/>
        </w:rPr>
        <w:t xml:space="preserve"> </w:t>
      </w:r>
      <w:r>
        <w:rPr>
          <w:color w:val="44536A"/>
          <w:sz w:val="20"/>
          <w:szCs w:val="20"/>
        </w:rPr>
        <w:t xml:space="preserve">Linda Midgett, </w:t>
      </w:r>
      <w:r w:rsidR="00152C4A">
        <w:rPr>
          <w:color w:val="44536A"/>
          <w:sz w:val="20"/>
          <w:szCs w:val="20"/>
        </w:rPr>
        <w:t xml:space="preserve">Marlesha Ross, </w:t>
      </w:r>
      <w:r w:rsidR="004D41E0">
        <w:rPr>
          <w:color w:val="44536A"/>
          <w:sz w:val="20"/>
          <w:szCs w:val="20"/>
        </w:rPr>
        <w:t xml:space="preserve">and </w:t>
      </w:r>
      <w:r w:rsidR="00152C4A">
        <w:rPr>
          <w:color w:val="44536A"/>
          <w:sz w:val="20"/>
          <w:szCs w:val="20"/>
        </w:rPr>
        <w:t>Kathy Scherer</w:t>
      </w:r>
      <w:r w:rsidR="004D41E0">
        <w:rPr>
          <w:color w:val="44536A"/>
          <w:sz w:val="20"/>
          <w:szCs w:val="20"/>
        </w:rPr>
        <w:t>.</w:t>
      </w:r>
    </w:p>
    <w:p w14:paraId="773D3068" w14:textId="77777777" w:rsidR="00152C4A" w:rsidRDefault="00152C4A" w:rsidP="004D41E0">
      <w:pPr>
        <w:pStyle w:val="Default"/>
        <w:rPr>
          <w:color w:val="44536A"/>
          <w:sz w:val="20"/>
          <w:szCs w:val="20"/>
        </w:rPr>
      </w:pPr>
    </w:p>
    <w:p w14:paraId="0176ED30" w14:textId="77777777" w:rsidR="00152C4A" w:rsidRDefault="00152C4A" w:rsidP="00152C4A">
      <w:pPr>
        <w:pStyle w:val="Default"/>
        <w:ind w:left="90"/>
        <w:rPr>
          <w:color w:val="44536A"/>
          <w:sz w:val="20"/>
          <w:szCs w:val="20"/>
        </w:rPr>
      </w:pPr>
      <w:r>
        <w:rPr>
          <w:b/>
          <w:bCs/>
          <w:color w:val="44536A"/>
          <w:sz w:val="20"/>
          <w:szCs w:val="20"/>
        </w:rPr>
        <w:t xml:space="preserve">Call to Order: </w:t>
      </w:r>
      <w:r>
        <w:rPr>
          <w:color w:val="44536A"/>
          <w:sz w:val="20"/>
          <w:szCs w:val="20"/>
        </w:rPr>
        <w:t>Conrad Comeaux, Chairman, called the meeting to order at 12:</w:t>
      </w:r>
      <w:r w:rsidR="00E563A1">
        <w:rPr>
          <w:color w:val="44536A"/>
          <w:sz w:val="20"/>
          <w:szCs w:val="20"/>
        </w:rPr>
        <w:t>08</w:t>
      </w:r>
      <w:r>
        <w:rPr>
          <w:color w:val="44536A"/>
          <w:sz w:val="20"/>
          <w:szCs w:val="20"/>
        </w:rPr>
        <w:t xml:space="preserve"> PM</w:t>
      </w:r>
      <w:r w:rsidR="004D41E0">
        <w:rPr>
          <w:color w:val="44536A"/>
          <w:sz w:val="20"/>
          <w:szCs w:val="20"/>
        </w:rPr>
        <w:t>.</w:t>
      </w:r>
    </w:p>
    <w:p w14:paraId="4A75F106" w14:textId="77777777" w:rsidR="004D41E0" w:rsidRDefault="004D41E0" w:rsidP="00152C4A">
      <w:pPr>
        <w:pStyle w:val="Default"/>
        <w:ind w:left="90"/>
        <w:rPr>
          <w:color w:val="44536A"/>
          <w:sz w:val="20"/>
          <w:szCs w:val="20"/>
        </w:rPr>
      </w:pPr>
    </w:p>
    <w:p w14:paraId="29AC61ED" w14:textId="77777777" w:rsidR="00152C4A" w:rsidRDefault="00970DD8" w:rsidP="00152C4A">
      <w:pPr>
        <w:pStyle w:val="Default"/>
        <w:ind w:left="90"/>
        <w:rPr>
          <w:color w:val="44536A"/>
          <w:sz w:val="20"/>
          <w:szCs w:val="20"/>
        </w:rPr>
      </w:pPr>
      <w:r>
        <w:rPr>
          <w:b/>
          <w:bCs/>
          <w:color w:val="44536A"/>
          <w:sz w:val="20"/>
          <w:szCs w:val="20"/>
        </w:rPr>
        <w:t>M</w:t>
      </w:r>
      <w:r w:rsidR="00152C4A">
        <w:rPr>
          <w:b/>
          <w:bCs/>
          <w:color w:val="44536A"/>
          <w:sz w:val="20"/>
          <w:szCs w:val="20"/>
        </w:rPr>
        <w:t>inutes:</w:t>
      </w:r>
      <w:r w:rsidR="004D41E0" w:rsidRPr="004D41E0">
        <w:rPr>
          <w:color w:val="44536A"/>
          <w:sz w:val="20"/>
          <w:szCs w:val="20"/>
        </w:rPr>
        <w:t xml:space="preserve"> </w:t>
      </w:r>
      <w:r w:rsidR="004D41E0">
        <w:rPr>
          <w:color w:val="44536A"/>
          <w:sz w:val="20"/>
          <w:szCs w:val="20"/>
        </w:rPr>
        <w:t>Conrad Comeaux, Chairman</w:t>
      </w:r>
      <w:r w:rsidR="00152C4A">
        <w:rPr>
          <w:b/>
          <w:bCs/>
          <w:color w:val="44536A"/>
          <w:sz w:val="20"/>
          <w:szCs w:val="20"/>
        </w:rPr>
        <w:t xml:space="preserve"> </w:t>
      </w:r>
      <w:r w:rsidR="00152C4A">
        <w:rPr>
          <w:color w:val="44536A"/>
          <w:sz w:val="20"/>
          <w:szCs w:val="20"/>
        </w:rPr>
        <w:t xml:space="preserve">asked for approval of the Full Board Minutes from </w:t>
      </w:r>
      <w:r w:rsidR="004D41E0">
        <w:rPr>
          <w:color w:val="44536A"/>
          <w:sz w:val="20"/>
          <w:szCs w:val="20"/>
        </w:rPr>
        <w:t>8</w:t>
      </w:r>
      <w:r w:rsidR="00152C4A">
        <w:rPr>
          <w:color w:val="44536A"/>
          <w:sz w:val="20"/>
          <w:szCs w:val="20"/>
        </w:rPr>
        <w:t>-</w:t>
      </w:r>
      <w:r w:rsidR="004D41E0">
        <w:rPr>
          <w:color w:val="44536A"/>
          <w:sz w:val="20"/>
          <w:szCs w:val="20"/>
        </w:rPr>
        <w:t>11</w:t>
      </w:r>
      <w:r w:rsidR="00152C4A">
        <w:rPr>
          <w:color w:val="44536A"/>
          <w:sz w:val="20"/>
          <w:szCs w:val="20"/>
        </w:rPr>
        <w:t xml:space="preserve">-22. A motion was made by </w:t>
      </w:r>
      <w:r w:rsidR="003A4F34">
        <w:rPr>
          <w:color w:val="44536A"/>
          <w:sz w:val="20"/>
          <w:szCs w:val="20"/>
        </w:rPr>
        <w:t>Laura Linds</w:t>
      </w:r>
      <w:r>
        <w:rPr>
          <w:color w:val="44536A"/>
          <w:sz w:val="20"/>
          <w:szCs w:val="20"/>
        </w:rPr>
        <w:t>a</w:t>
      </w:r>
      <w:r w:rsidR="003A4F34">
        <w:rPr>
          <w:color w:val="44536A"/>
          <w:sz w:val="20"/>
          <w:szCs w:val="20"/>
        </w:rPr>
        <w:t>y</w:t>
      </w:r>
      <w:r w:rsidR="00152C4A">
        <w:rPr>
          <w:color w:val="44536A"/>
          <w:sz w:val="20"/>
          <w:szCs w:val="20"/>
        </w:rPr>
        <w:t xml:space="preserve"> and seconded by </w:t>
      </w:r>
      <w:r w:rsidR="003A4F34">
        <w:rPr>
          <w:color w:val="44536A"/>
          <w:sz w:val="20"/>
          <w:szCs w:val="20"/>
        </w:rPr>
        <w:t xml:space="preserve">Sonny </w:t>
      </w:r>
      <w:proofErr w:type="spellStart"/>
      <w:r w:rsidR="003A4F34">
        <w:rPr>
          <w:color w:val="44536A"/>
          <w:sz w:val="20"/>
          <w:szCs w:val="20"/>
        </w:rPr>
        <w:t>Cranch</w:t>
      </w:r>
      <w:proofErr w:type="spellEnd"/>
      <w:r w:rsidR="00152C4A">
        <w:rPr>
          <w:color w:val="44536A"/>
          <w:sz w:val="20"/>
          <w:szCs w:val="20"/>
        </w:rPr>
        <w:t xml:space="preserve">. Motion carried. </w:t>
      </w:r>
    </w:p>
    <w:p w14:paraId="553591DF" w14:textId="77777777" w:rsidR="00152C4A" w:rsidRDefault="00152C4A" w:rsidP="00152C4A">
      <w:pPr>
        <w:pStyle w:val="Default"/>
        <w:ind w:left="90"/>
        <w:rPr>
          <w:b/>
          <w:bCs/>
          <w:color w:val="44536A"/>
          <w:sz w:val="20"/>
          <w:szCs w:val="20"/>
        </w:rPr>
      </w:pPr>
    </w:p>
    <w:p w14:paraId="0329EA83" w14:textId="77777777" w:rsidR="00152C4A" w:rsidRDefault="00152C4A" w:rsidP="00152C4A">
      <w:pPr>
        <w:pStyle w:val="Default"/>
        <w:ind w:left="90"/>
        <w:rPr>
          <w:color w:val="44536A"/>
          <w:sz w:val="20"/>
          <w:szCs w:val="20"/>
        </w:rPr>
      </w:pPr>
      <w:r>
        <w:rPr>
          <w:b/>
          <w:bCs/>
          <w:color w:val="44536A"/>
          <w:sz w:val="20"/>
          <w:szCs w:val="20"/>
        </w:rPr>
        <w:t xml:space="preserve">Financial Report: </w:t>
      </w:r>
      <w:r>
        <w:rPr>
          <w:color w:val="44536A"/>
          <w:sz w:val="20"/>
          <w:szCs w:val="20"/>
        </w:rPr>
        <w:t xml:space="preserve">Julie Cherry, Treasurer, presented the Financial Reports for LETA and FELPB. Conrad Comeaux, Chairman, asked for a motion to approve the Financial Reports. A motion was made by Chris </w:t>
      </w:r>
      <w:proofErr w:type="spellStart"/>
      <w:r>
        <w:rPr>
          <w:color w:val="44536A"/>
          <w:sz w:val="20"/>
          <w:szCs w:val="20"/>
        </w:rPr>
        <w:t>Wegmann</w:t>
      </w:r>
      <w:proofErr w:type="spellEnd"/>
      <w:r>
        <w:rPr>
          <w:color w:val="44536A"/>
          <w:sz w:val="20"/>
          <w:szCs w:val="20"/>
        </w:rPr>
        <w:t xml:space="preserve"> and seconded by </w:t>
      </w:r>
      <w:r w:rsidR="003A4F34">
        <w:rPr>
          <w:color w:val="44536A"/>
          <w:sz w:val="20"/>
          <w:szCs w:val="20"/>
        </w:rPr>
        <w:t xml:space="preserve">Sonny </w:t>
      </w:r>
      <w:proofErr w:type="spellStart"/>
      <w:r w:rsidR="003A4F34">
        <w:rPr>
          <w:color w:val="44536A"/>
          <w:sz w:val="20"/>
          <w:szCs w:val="20"/>
        </w:rPr>
        <w:t>Cr</w:t>
      </w:r>
      <w:r w:rsidR="00970DD8">
        <w:rPr>
          <w:color w:val="44536A"/>
          <w:sz w:val="20"/>
          <w:szCs w:val="20"/>
        </w:rPr>
        <w:t>a</w:t>
      </w:r>
      <w:r w:rsidR="003A4F34">
        <w:rPr>
          <w:color w:val="44536A"/>
          <w:sz w:val="20"/>
          <w:szCs w:val="20"/>
        </w:rPr>
        <w:t>nch</w:t>
      </w:r>
      <w:proofErr w:type="spellEnd"/>
      <w:r w:rsidR="003A4F34">
        <w:rPr>
          <w:color w:val="44536A"/>
          <w:sz w:val="20"/>
          <w:szCs w:val="20"/>
        </w:rPr>
        <w:t>.</w:t>
      </w:r>
      <w:r>
        <w:rPr>
          <w:color w:val="44536A"/>
          <w:sz w:val="20"/>
          <w:szCs w:val="20"/>
        </w:rPr>
        <w:t xml:space="preserve"> Motion carried. </w:t>
      </w:r>
      <w:r w:rsidR="00D10CDC">
        <w:rPr>
          <w:color w:val="44536A"/>
          <w:sz w:val="20"/>
          <w:szCs w:val="20"/>
        </w:rPr>
        <w:t>Kimberly reported that the financial audits are complete and there are no findings. The Board congratulated Kimberly on this success and on facilitating the audit process.</w:t>
      </w:r>
    </w:p>
    <w:p w14:paraId="7A16568A" w14:textId="77777777" w:rsidR="00152C4A" w:rsidRDefault="00152C4A" w:rsidP="00152C4A">
      <w:pPr>
        <w:pStyle w:val="Default"/>
        <w:ind w:left="90"/>
        <w:rPr>
          <w:b/>
          <w:bCs/>
          <w:color w:val="44536A"/>
          <w:sz w:val="20"/>
          <w:szCs w:val="20"/>
        </w:rPr>
      </w:pPr>
    </w:p>
    <w:p w14:paraId="4602D9C1" w14:textId="77777777" w:rsidR="00DE5CE6" w:rsidRPr="00DE5CE6" w:rsidRDefault="00152C4A" w:rsidP="003A4F34">
      <w:pPr>
        <w:pStyle w:val="Default"/>
        <w:rPr>
          <w:rFonts w:ascii="Times New Roman" w:hAnsi="Times New Roman" w:cs="Times New Roman"/>
        </w:rPr>
      </w:pPr>
      <w:r>
        <w:rPr>
          <w:b/>
          <w:bCs/>
          <w:color w:val="44536A"/>
          <w:sz w:val="20"/>
          <w:szCs w:val="20"/>
        </w:rPr>
        <w:t>Friends Report:</w:t>
      </w:r>
      <w:r w:rsidR="003A4F34">
        <w:rPr>
          <w:b/>
          <w:bCs/>
          <w:color w:val="44536A"/>
          <w:sz w:val="20"/>
          <w:szCs w:val="20"/>
        </w:rPr>
        <w:t xml:space="preserve"> </w:t>
      </w:r>
      <w:r w:rsidR="00D10CDC" w:rsidRPr="00D10CDC">
        <w:rPr>
          <w:bCs/>
          <w:color w:val="44536A"/>
          <w:sz w:val="20"/>
          <w:szCs w:val="20"/>
        </w:rPr>
        <w:t>On behalf of Friends of LPB Chair Newt Dorsett</w:t>
      </w:r>
      <w:r w:rsidR="00D10CDC">
        <w:rPr>
          <w:b/>
          <w:bCs/>
          <w:color w:val="44536A"/>
          <w:sz w:val="20"/>
          <w:szCs w:val="20"/>
        </w:rPr>
        <w:t xml:space="preserve">, </w:t>
      </w:r>
      <w:r w:rsidR="003A4F34">
        <w:rPr>
          <w:color w:val="44536A"/>
          <w:sz w:val="20"/>
          <w:szCs w:val="20"/>
        </w:rPr>
        <w:t>Terri Crockett</w:t>
      </w:r>
      <w:r>
        <w:rPr>
          <w:color w:val="44536A"/>
          <w:sz w:val="20"/>
          <w:szCs w:val="20"/>
        </w:rPr>
        <w:t xml:space="preserve">, </w:t>
      </w:r>
      <w:r w:rsidR="00D10CDC">
        <w:rPr>
          <w:color w:val="44536A"/>
          <w:sz w:val="20"/>
          <w:szCs w:val="20"/>
        </w:rPr>
        <w:t xml:space="preserve">FLPB Executive Director, </w:t>
      </w:r>
      <w:r>
        <w:rPr>
          <w:color w:val="44536A"/>
          <w:sz w:val="20"/>
          <w:szCs w:val="20"/>
        </w:rPr>
        <w:t xml:space="preserve">gave the Friends of LPB </w:t>
      </w:r>
      <w:r w:rsidR="00D10CDC">
        <w:rPr>
          <w:color w:val="44536A"/>
          <w:sz w:val="20"/>
          <w:szCs w:val="20"/>
        </w:rPr>
        <w:t>r</w:t>
      </w:r>
      <w:r>
        <w:rPr>
          <w:color w:val="44536A"/>
          <w:sz w:val="20"/>
          <w:szCs w:val="20"/>
        </w:rPr>
        <w:t>eport that included financial highlights for the month:</w:t>
      </w:r>
      <w:r w:rsidR="00DE5CE6" w:rsidRPr="00DE5CE6">
        <w:rPr>
          <w:rFonts w:ascii="Times New Roman" w:hAnsi="Times New Roman" w:cs="Times New Roman"/>
        </w:rPr>
        <w:t xml:space="preserve"> </w:t>
      </w:r>
    </w:p>
    <w:p w14:paraId="7668A7FD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Fundraising </w:t>
      </w:r>
    </w:p>
    <w:p w14:paraId="28017DD0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POWERON RAFFLE </w:t>
      </w:r>
    </w:p>
    <w:p w14:paraId="5C44536D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color w:val="44546A" w:themeColor="text2"/>
          <w:sz w:val="20"/>
          <w:szCs w:val="20"/>
        </w:rPr>
        <w:t xml:space="preserve">Grand Prize: Whole House Generac Generator donated by Optimize EGS </w:t>
      </w:r>
    </w:p>
    <w:p w14:paraId="444165A6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color w:val="44546A" w:themeColor="text2"/>
          <w:sz w:val="20"/>
          <w:szCs w:val="20"/>
        </w:rPr>
        <w:t xml:space="preserve">Winner: Ellen McFarland from Saint Francisville </w:t>
      </w:r>
    </w:p>
    <w:p w14:paraId="1BE55E1C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color w:val="44546A" w:themeColor="text2"/>
          <w:sz w:val="20"/>
          <w:szCs w:val="20"/>
        </w:rPr>
        <w:t xml:space="preserve">Final revenue: $93,270 – 36% decrease year over year </w:t>
      </w:r>
    </w:p>
    <w:p w14:paraId="4958129E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WIN THE WHEELS RAFFLE </w:t>
      </w:r>
    </w:p>
    <w:p w14:paraId="52CF04F3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color w:val="44546A" w:themeColor="text2"/>
          <w:sz w:val="20"/>
          <w:szCs w:val="20"/>
        </w:rPr>
        <w:t xml:space="preserve">Grand Prize: 2023 Tesla Model 3, including home charging station </w:t>
      </w:r>
    </w:p>
    <w:p w14:paraId="6AFDB80A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color w:val="44546A" w:themeColor="text2"/>
          <w:sz w:val="20"/>
          <w:szCs w:val="20"/>
        </w:rPr>
        <w:t xml:space="preserve">Value: $47,390 </w:t>
      </w:r>
    </w:p>
    <w:p w14:paraId="228A48B4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color w:val="44546A" w:themeColor="text2"/>
          <w:sz w:val="20"/>
          <w:szCs w:val="20"/>
        </w:rPr>
        <w:t>Early Bird Prize: $2500 – (</w:t>
      </w:r>
      <w:r w:rsidRPr="00DE5CE6">
        <w:rPr>
          <w:rFonts w:ascii="Arial" w:hAnsi="Arial" w:cs="Arial"/>
          <w:i/>
          <w:iCs/>
          <w:color w:val="44546A" w:themeColor="text2"/>
          <w:sz w:val="20"/>
          <w:szCs w:val="20"/>
        </w:rPr>
        <w:t xml:space="preserve">drawing will be held on Monday, November 21) </w:t>
      </w:r>
    </w:p>
    <w:p w14:paraId="2E13D89D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color w:val="44546A" w:themeColor="text2"/>
          <w:sz w:val="20"/>
          <w:szCs w:val="20"/>
        </w:rPr>
        <w:t xml:space="preserve">Campaign dates: October 1 – January 15 </w:t>
      </w:r>
    </w:p>
    <w:p w14:paraId="4A69D3DB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color w:val="44546A" w:themeColor="text2"/>
          <w:sz w:val="20"/>
          <w:szCs w:val="20"/>
        </w:rPr>
        <w:t xml:space="preserve">$50 per ticket </w:t>
      </w:r>
    </w:p>
    <w:p w14:paraId="58F143B6" w14:textId="77777777" w:rsidR="00DE5CE6" w:rsidRPr="00D10CDC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10CDC">
        <w:rPr>
          <w:rFonts w:ascii="Arial" w:hAnsi="Arial" w:cs="Arial"/>
          <w:bCs/>
          <w:color w:val="44546A" w:themeColor="text2"/>
          <w:sz w:val="20"/>
          <w:szCs w:val="20"/>
        </w:rPr>
        <w:t xml:space="preserve">Buy 2…Get 1 Free! </w:t>
      </w:r>
    </w:p>
    <w:p w14:paraId="3ABF7E13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color w:val="44546A" w:themeColor="text2"/>
          <w:sz w:val="20"/>
          <w:szCs w:val="20"/>
        </w:rPr>
        <w:t xml:space="preserve">Current revenue: $11,250 </w:t>
      </w:r>
    </w:p>
    <w:p w14:paraId="5F547A63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II. Financials – August 2022 Financials </w:t>
      </w:r>
    </w:p>
    <w:p w14:paraId="46E81FDA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Revenue: </w:t>
      </w:r>
    </w:p>
    <w:p w14:paraId="521AB9A6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color w:val="44546A" w:themeColor="text2"/>
          <w:sz w:val="20"/>
          <w:szCs w:val="20"/>
        </w:rPr>
        <w:t xml:space="preserve">At the end of August, membership revenue for the month was $223,635.23. Overall revenue at the end of August was $ 432,410.57. </w:t>
      </w:r>
    </w:p>
    <w:p w14:paraId="6650EBC5" w14:textId="77777777" w:rsidR="00DE5CE6" w:rsidRPr="00DE5CE6" w:rsidRDefault="00DE5CE6" w:rsidP="003A4F3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44546A" w:themeColor="text2"/>
          <w:sz w:val="20"/>
          <w:szCs w:val="20"/>
        </w:rPr>
      </w:pPr>
      <w:r w:rsidRPr="00DE5CE6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Expenses </w:t>
      </w:r>
    </w:p>
    <w:p w14:paraId="4971D5EF" w14:textId="77777777" w:rsidR="00152C4A" w:rsidRPr="003A4F34" w:rsidRDefault="00DE5CE6" w:rsidP="003A4F34">
      <w:pPr>
        <w:pStyle w:val="Default"/>
        <w:ind w:left="270"/>
        <w:rPr>
          <w:color w:val="44546A" w:themeColor="text2"/>
          <w:sz w:val="20"/>
          <w:szCs w:val="20"/>
        </w:rPr>
      </w:pPr>
      <w:r w:rsidRPr="003A4F34">
        <w:rPr>
          <w:color w:val="44546A" w:themeColor="text2"/>
          <w:sz w:val="20"/>
          <w:szCs w:val="20"/>
        </w:rPr>
        <w:t>Expenditures for the month totaled $ 102,293.28.</w:t>
      </w:r>
    </w:p>
    <w:p w14:paraId="2F2904D9" w14:textId="77777777" w:rsidR="00152C4A" w:rsidRDefault="00152C4A" w:rsidP="00152C4A">
      <w:pPr>
        <w:pStyle w:val="Default"/>
        <w:rPr>
          <w:b/>
          <w:bCs/>
          <w:color w:val="44536A"/>
          <w:sz w:val="20"/>
          <w:szCs w:val="20"/>
        </w:rPr>
      </w:pPr>
      <w:r>
        <w:rPr>
          <w:b/>
          <w:bCs/>
          <w:color w:val="44536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ABB633" w14:textId="77777777" w:rsidR="00152C4A" w:rsidRDefault="00152C4A" w:rsidP="00152C4A">
      <w:pPr>
        <w:pStyle w:val="Default"/>
        <w:rPr>
          <w:sz w:val="20"/>
          <w:szCs w:val="20"/>
        </w:rPr>
      </w:pPr>
      <w:r>
        <w:rPr>
          <w:b/>
          <w:bCs/>
          <w:color w:val="44536A"/>
          <w:sz w:val="20"/>
          <w:szCs w:val="20"/>
        </w:rPr>
        <w:t xml:space="preserve">President’s Report: </w:t>
      </w:r>
      <w:r>
        <w:rPr>
          <w:color w:val="44536A"/>
          <w:sz w:val="20"/>
          <w:szCs w:val="20"/>
        </w:rPr>
        <w:t xml:space="preserve">C.C Copeland, LPB President &amp; CEO, </w:t>
      </w:r>
      <w:r w:rsidR="00D10CDC">
        <w:rPr>
          <w:color w:val="44536A"/>
          <w:sz w:val="20"/>
          <w:szCs w:val="20"/>
        </w:rPr>
        <w:t xml:space="preserve">asked </w:t>
      </w:r>
      <w:r>
        <w:rPr>
          <w:color w:val="44536A"/>
          <w:sz w:val="20"/>
          <w:szCs w:val="20"/>
        </w:rPr>
        <w:t>Linda</w:t>
      </w:r>
      <w:r w:rsidR="00D10CDC">
        <w:rPr>
          <w:color w:val="44536A"/>
          <w:sz w:val="20"/>
          <w:szCs w:val="20"/>
        </w:rPr>
        <w:t xml:space="preserve"> Midgett, LPB Executive Producer, to report</w:t>
      </w:r>
      <w:r>
        <w:rPr>
          <w:color w:val="44536A"/>
          <w:sz w:val="20"/>
          <w:szCs w:val="20"/>
        </w:rPr>
        <w:t xml:space="preserve"> on current projects in production: </w:t>
      </w:r>
    </w:p>
    <w:p w14:paraId="7D79934C" w14:textId="77777777" w:rsidR="007C533D" w:rsidRPr="007C533D" w:rsidRDefault="007C533D" w:rsidP="007C533D">
      <w:pPr>
        <w:spacing w:after="0" w:line="240" w:lineRule="auto"/>
        <w:rPr>
          <w:rFonts w:ascii="Arial" w:hAnsi="Arial" w:cs="Arial"/>
          <w:b/>
          <w:color w:val="44546A" w:themeColor="text2"/>
          <w:sz w:val="20"/>
          <w:szCs w:val="20"/>
        </w:rPr>
      </w:pPr>
      <w:r w:rsidRPr="007C533D">
        <w:rPr>
          <w:rFonts w:ascii="Arial" w:hAnsi="Arial" w:cs="Arial"/>
          <w:b/>
          <w:color w:val="44546A" w:themeColor="text2"/>
          <w:sz w:val="20"/>
          <w:szCs w:val="20"/>
        </w:rPr>
        <w:t>WHY LOUISIANA AIN’T MISSISSIPPI</w:t>
      </w:r>
      <w:r w:rsidR="00970DD8">
        <w:rPr>
          <w:rFonts w:ascii="Arial" w:hAnsi="Arial" w:cs="Arial"/>
          <w:b/>
          <w:color w:val="44546A" w:themeColor="text2"/>
          <w:sz w:val="20"/>
          <w:szCs w:val="20"/>
        </w:rPr>
        <w:t>… OR ANY PLACE ELSE!</w:t>
      </w:r>
    </w:p>
    <w:p w14:paraId="3C14C378" w14:textId="77777777" w:rsidR="00165273" w:rsidRDefault="00165273" w:rsidP="007C533D">
      <w:pPr>
        <w:pStyle w:val="ListParagraph"/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Premiere</w:t>
      </w:r>
      <w:r w:rsidR="00D10CDC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s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on December 11</w:t>
      </w:r>
      <w:r w:rsidR="00D10CDC">
        <w:rPr>
          <w:rFonts w:ascii="Arial" w:eastAsia="Times New Roman" w:hAnsi="Arial" w:cs="Arial"/>
          <w:bCs/>
          <w:color w:val="44546A" w:themeColor="text2"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and 12</w:t>
      </w:r>
    </w:p>
    <w:p w14:paraId="039BABFD" w14:textId="77777777" w:rsidR="007C533D" w:rsidRPr="007C533D" w:rsidRDefault="00D10CDC" w:rsidP="007C533D">
      <w:pPr>
        <w:pStyle w:val="ListParagraph"/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Academy Award winner </w:t>
      </w:r>
      <w:r w:rsidR="007C533D" w:rsidRPr="007C533D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Bill Joyce 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has joined the project</w:t>
      </w:r>
      <w:r w:rsidR="007C533D" w:rsidRPr="007C533D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to do all of the major animations.</w:t>
      </w:r>
    </w:p>
    <w:p w14:paraId="0621B0C7" w14:textId="77777777" w:rsidR="007C533D" w:rsidRPr="007C533D" w:rsidRDefault="00970DD8" w:rsidP="007C533D">
      <w:pPr>
        <w:pStyle w:val="ListParagraph"/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S</w:t>
      </w:r>
      <w:r w:rsidR="007C533D" w:rsidRPr="007C533D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hooting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is underway for</w:t>
      </w:r>
      <w:r w:rsidR="007C533D" w:rsidRPr="007C533D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the comedic recreations Nov. 11-15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.</w:t>
      </w:r>
      <w:r w:rsidR="00D10CDC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</w:t>
      </w:r>
      <w:r w:rsidR="007C533D" w:rsidRPr="007C533D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John Dardenne is writing scripts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.</w:t>
      </w:r>
    </w:p>
    <w:p w14:paraId="558767AE" w14:textId="77777777" w:rsidR="007C533D" w:rsidRDefault="00D10CDC" w:rsidP="007C533D">
      <w:pPr>
        <w:pStyle w:val="ListParagraph"/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Lots of shooting is happening to complete the project.</w:t>
      </w:r>
    </w:p>
    <w:p w14:paraId="46A1708D" w14:textId="77777777" w:rsidR="00D10CDC" w:rsidRDefault="00D10CDC" w:rsidP="007C533D">
      <w:pPr>
        <w:pStyle w:val="ListParagraph"/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A 256-page companion book of photographs is being produced. LPB partnered with photographer Carol Highsmith, the only living artist donating her work to the Library of Congress. It will be a pledge gift.</w:t>
      </w:r>
    </w:p>
    <w:p w14:paraId="3A67B21B" w14:textId="77777777" w:rsidR="00D10CDC" w:rsidRPr="007C533D" w:rsidRDefault="00D10CDC" w:rsidP="007C533D">
      <w:pPr>
        <w:pStyle w:val="ListParagraph"/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lastRenderedPageBreak/>
        <w:t>A preview event will be Wednesday, December 7 at the Water Campus in Baton Rouge.</w:t>
      </w:r>
    </w:p>
    <w:p w14:paraId="37288A54" w14:textId="77777777" w:rsidR="007C533D" w:rsidRPr="007C533D" w:rsidRDefault="007C533D" w:rsidP="007C533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</w:p>
    <w:p w14:paraId="294F8E29" w14:textId="77777777" w:rsidR="007C533D" w:rsidRPr="007C533D" w:rsidRDefault="007C533D" w:rsidP="007C533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0"/>
          <w:szCs w:val="20"/>
        </w:rPr>
      </w:pPr>
      <w:r w:rsidRPr="007C533D">
        <w:rPr>
          <w:rFonts w:ascii="Arial" w:eastAsia="Times New Roman" w:hAnsi="Arial" w:cs="Arial"/>
          <w:b/>
          <w:bCs/>
          <w:color w:val="44546A" w:themeColor="text2"/>
          <w:sz w:val="20"/>
          <w:szCs w:val="20"/>
        </w:rPr>
        <w:t>LOUISIANA SPOTLIGHT</w:t>
      </w:r>
    </w:p>
    <w:p w14:paraId="6C0D85F8" w14:textId="77777777" w:rsidR="007C533D" w:rsidRPr="007C533D" w:rsidRDefault="00D10CDC" w:rsidP="007C533D">
      <w:pPr>
        <w:pStyle w:val="ListParagraph"/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LPB Producer </w:t>
      </w:r>
      <w:r w:rsidR="007C533D" w:rsidRPr="007C533D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Ben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Johnson</w:t>
      </w:r>
      <w:r w:rsidR="007C533D" w:rsidRPr="007C533D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has been filming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for the next episode of Louisiana Spotlight</w:t>
      </w:r>
      <w:r w:rsidR="00970DD8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</w:t>
      </w:r>
      <w:r w:rsidR="00970DD8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It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addresses the teacher shortage, and is a continuation on </w:t>
      </w:r>
      <w:r w:rsidR="00970DD8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LPB’s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collaboration with LSU and Southern on this topic. The episode will air</w:t>
      </w:r>
      <w:r w:rsidR="007C533D" w:rsidRPr="007C533D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Nov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ember 7.</w:t>
      </w:r>
    </w:p>
    <w:p w14:paraId="5DD97B72" w14:textId="77777777" w:rsidR="007C533D" w:rsidRPr="007C533D" w:rsidRDefault="007C533D" w:rsidP="007C533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</w:p>
    <w:p w14:paraId="7B61A418" w14:textId="77777777" w:rsidR="007C533D" w:rsidRPr="007C533D" w:rsidRDefault="007C533D" w:rsidP="007C533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0"/>
          <w:szCs w:val="20"/>
        </w:rPr>
      </w:pPr>
      <w:r w:rsidRPr="007C533D">
        <w:rPr>
          <w:rFonts w:ascii="Arial" w:eastAsia="Times New Roman" w:hAnsi="Arial" w:cs="Arial"/>
          <w:b/>
          <w:bCs/>
          <w:color w:val="44546A" w:themeColor="text2"/>
          <w:sz w:val="20"/>
          <w:szCs w:val="20"/>
        </w:rPr>
        <w:t>LA VEILLEE’</w:t>
      </w:r>
    </w:p>
    <w:p w14:paraId="6BE12B32" w14:textId="77777777" w:rsidR="00D10CDC" w:rsidRDefault="00D10CDC" w:rsidP="00D10CDC">
      <w:pPr>
        <w:pStyle w:val="ListParagraph"/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  <w:r w:rsidRPr="00D10CDC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Airing Thursdays at 8:45pm, La </w:t>
      </w:r>
      <w:proofErr w:type="spellStart"/>
      <w:r w:rsidRPr="00D10CDC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Veillée</w:t>
      </w:r>
      <w:proofErr w:type="spellEnd"/>
      <w:r w:rsidRPr="00D10CDC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is a 15-minute weekly look at the happenings, culture, and people of Louisiana's French language speaking population – all told in Louisiana French.</w:t>
      </w:r>
    </w:p>
    <w:p w14:paraId="38430E62" w14:textId="77777777" w:rsidR="00D10CDC" w:rsidRDefault="00D10CDC" w:rsidP="00D10CDC">
      <w:pPr>
        <w:pStyle w:val="ListParagraph"/>
        <w:numPr>
          <w:ilvl w:val="0"/>
          <w:numId w:val="4"/>
        </w:numPr>
        <w:contextualSpacing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The s</w:t>
      </w:r>
      <w:r w:rsidRPr="007C533D">
        <w:rPr>
          <w:rFonts w:ascii="Arial" w:eastAsia="Times New Roman" w:hAnsi="Arial" w:cs="Arial"/>
          <w:bCs/>
          <w:color w:val="44546A" w:themeColor="text2"/>
          <w:sz w:val="20"/>
          <w:szCs w:val="20"/>
        </w:rPr>
        <w:t>econd episode aired last night</w:t>
      </w:r>
      <w:r>
        <w:rPr>
          <w:rFonts w:ascii="Arial" w:eastAsia="Times New Roman" w:hAnsi="Arial" w:cs="Arial"/>
          <w:bCs/>
          <w:color w:val="44546A" w:themeColor="text2"/>
          <w:sz w:val="20"/>
          <w:szCs w:val="20"/>
        </w:rPr>
        <w:t xml:space="preserve"> and filming continues.</w:t>
      </w:r>
    </w:p>
    <w:p w14:paraId="7F8B8AC2" w14:textId="77777777" w:rsidR="00D10CDC" w:rsidRPr="00D10CDC" w:rsidRDefault="00D10CDC" w:rsidP="00D10CDC">
      <w:pPr>
        <w:pStyle w:val="ListParagraph"/>
        <w:contextualSpacing/>
        <w:textAlignment w:val="baseline"/>
        <w:rPr>
          <w:rFonts w:ascii="Arial" w:eastAsia="Times New Roman" w:hAnsi="Arial" w:cs="Arial"/>
          <w:bCs/>
          <w:color w:val="44546A" w:themeColor="text2"/>
          <w:sz w:val="20"/>
          <w:szCs w:val="20"/>
        </w:rPr>
      </w:pPr>
    </w:p>
    <w:p w14:paraId="2757276B" w14:textId="77777777" w:rsidR="00152C4A" w:rsidRPr="00D10CDC" w:rsidRDefault="00D10CDC" w:rsidP="00152C4A">
      <w:pPr>
        <w:pStyle w:val="Default"/>
        <w:rPr>
          <w:b/>
          <w:color w:val="44536A"/>
          <w:sz w:val="20"/>
          <w:szCs w:val="20"/>
        </w:rPr>
      </w:pPr>
      <w:r>
        <w:rPr>
          <w:b/>
          <w:color w:val="44536A"/>
          <w:sz w:val="20"/>
          <w:szCs w:val="20"/>
        </w:rPr>
        <w:t xml:space="preserve">President’s Report: </w:t>
      </w:r>
      <w:r w:rsidR="00152C4A" w:rsidRPr="00D10CDC">
        <w:rPr>
          <w:b/>
          <w:color w:val="44536A"/>
          <w:sz w:val="20"/>
          <w:szCs w:val="20"/>
        </w:rPr>
        <w:t xml:space="preserve">C.C </w:t>
      </w:r>
      <w:r w:rsidRPr="00D10CDC">
        <w:rPr>
          <w:b/>
          <w:color w:val="44536A"/>
          <w:sz w:val="20"/>
          <w:szCs w:val="20"/>
        </w:rPr>
        <w:t xml:space="preserve">Copeland </w:t>
      </w:r>
      <w:r w:rsidR="00152C4A" w:rsidRPr="00D10CDC">
        <w:rPr>
          <w:b/>
          <w:color w:val="44536A"/>
          <w:sz w:val="20"/>
          <w:szCs w:val="20"/>
        </w:rPr>
        <w:t>reported on the following:</w:t>
      </w:r>
    </w:p>
    <w:p w14:paraId="558FFFEC" w14:textId="77777777" w:rsidR="00165273" w:rsidRDefault="00D10CDC" w:rsidP="005A52B1">
      <w:pPr>
        <w:pStyle w:val="Default"/>
        <w:numPr>
          <w:ilvl w:val="0"/>
          <w:numId w:val="5"/>
        </w:numPr>
        <w:spacing w:after="27"/>
        <w:rPr>
          <w:color w:val="44536A"/>
          <w:sz w:val="20"/>
          <w:szCs w:val="20"/>
        </w:rPr>
      </w:pPr>
      <w:r>
        <w:rPr>
          <w:color w:val="44536A"/>
          <w:sz w:val="20"/>
          <w:szCs w:val="20"/>
        </w:rPr>
        <w:t xml:space="preserve">LPB has come to an agreement with </w:t>
      </w:r>
      <w:r w:rsidR="005A52B1">
        <w:rPr>
          <w:color w:val="44536A"/>
          <w:sz w:val="20"/>
          <w:szCs w:val="20"/>
        </w:rPr>
        <w:t xml:space="preserve">Beyond the Garage Productions </w:t>
      </w:r>
      <w:r>
        <w:rPr>
          <w:color w:val="44536A"/>
          <w:sz w:val="20"/>
          <w:szCs w:val="20"/>
        </w:rPr>
        <w:t>to p</w:t>
      </w:r>
      <w:r w:rsidR="005A52B1">
        <w:rPr>
          <w:color w:val="44536A"/>
          <w:sz w:val="20"/>
          <w:szCs w:val="20"/>
        </w:rPr>
        <w:t>resent</w:t>
      </w:r>
      <w:r>
        <w:rPr>
          <w:color w:val="44536A"/>
          <w:sz w:val="20"/>
          <w:szCs w:val="20"/>
        </w:rPr>
        <w:t xml:space="preserve"> a second season of </w:t>
      </w:r>
      <w:r w:rsidR="005A52B1">
        <w:rPr>
          <w:color w:val="44536A"/>
          <w:sz w:val="20"/>
          <w:szCs w:val="20"/>
        </w:rPr>
        <w:t>Ziggy</w:t>
      </w:r>
      <w:r>
        <w:rPr>
          <w:color w:val="44536A"/>
          <w:sz w:val="20"/>
          <w:szCs w:val="20"/>
        </w:rPr>
        <w:t>’s Arts Adventure.</w:t>
      </w:r>
    </w:p>
    <w:p w14:paraId="1059E897" w14:textId="77777777" w:rsidR="005A52B1" w:rsidRDefault="00D10CDC" w:rsidP="005A52B1">
      <w:pPr>
        <w:pStyle w:val="Default"/>
        <w:numPr>
          <w:ilvl w:val="0"/>
          <w:numId w:val="5"/>
        </w:numPr>
        <w:spacing w:after="27"/>
        <w:rPr>
          <w:color w:val="44536A"/>
          <w:sz w:val="20"/>
          <w:szCs w:val="20"/>
        </w:rPr>
      </w:pPr>
      <w:r>
        <w:rPr>
          <w:color w:val="44536A"/>
          <w:sz w:val="20"/>
          <w:szCs w:val="20"/>
        </w:rPr>
        <w:t>T</w:t>
      </w:r>
      <w:r w:rsidR="005A52B1">
        <w:rPr>
          <w:color w:val="44536A"/>
          <w:sz w:val="20"/>
          <w:szCs w:val="20"/>
        </w:rPr>
        <w:t>he Civil Service Audit</w:t>
      </w:r>
      <w:r>
        <w:rPr>
          <w:color w:val="44536A"/>
          <w:sz w:val="20"/>
          <w:szCs w:val="20"/>
        </w:rPr>
        <w:t xml:space="preserve"> has been completed.</w:t>
      </w:r>
    </w:p>
    <w:p w14:paraId="643C92E3" w14:textId="77777777" w:rsidR="005A52B1" w:rsidRDefault="00D10CDC" w:rsidP="005A52B1">
      <w:pPr>
        <w:pStyle w:val="Default"/>
        <w:numPr>
          <w:ilvl w:val="0"/>
          <w:numId w:val="5"/>
        </w:numPr>
        <w:spacing w:after="27"/>
        <w:rPr>
          <w:color w:val="44536A"/>
          <w:sz w:val="20"/>
          <w:szCs w:val="20"/>
        </w:rPr>
      </w:pPr>
      <w:r>
        <w:rPr>
          <w:color w:val="44536A"/>
          <w:sz w:val="20"/>
          <w:szCs w:val="20"/>
        </w:rPr>
        <w:t>An overview was given of the LETA organizational structure and</w:t>
      </w:r>
      <w:r w:rsidR="005A52B1">
        <w:rPr>
          <w:color w:val="44536A"/>
          <w:sz w:val="20"/>
          <w:szCs w:val="20"/>
        </w:rPr>
        <w:t xml:space="preserve"> current positions </w:t>
      </w:r>
      <w:r>
        <w:rPr>
          <w:color w:val="44536A"/>
          <w:sz w:val="20"/>
          <w:szCs w:val="20"/>
        </w:rPr>
        <w:t>being filled.</w:t>
      </w:r>
    </w:p>
    <w:p w14:paraId="02DC0ADA" w14:textId="77777777" w:rsidR="005A52B1" w:rsidRDefault="00D10CDC" w:rsidP="005A52B1">
      <w:pPr>
        <w:pStyle w:val="Default"/>
        <w:numPr>
          <w:ilvl w:val="0"/>
          <w:numId w:val="5"/>
        </w:numPr>
        <w:spacing w:after="27"/>
        <w:rPr>
          <w:color w:val="44536A"/>
          <w:sz w:val="20"/>
          <w:szCs w:val="20"/>
        </w:rPr>
      </w:pPr>
      <w:r>
        <w:rPr>
          <w:color w:val="44536A"/>
          <w:sz w:val="20"/>
          <w:szCs w:val="20"/>
        </w:rPr>
        <w:t xml:space="preserve">Repairs and maintenance issues for the network have included: the </w:t>
      </w:r>
      <w:r w:rsidR="005A52B1">
        <w:rPr>
          <w:color w:val="44536A"/>
          <w:sz w:val="20"/>
          <w:szCs w:val="20"/>
        </w:rPr>
        <w:t xml:space="preserve">WLPB </w:t>
      </w:r>
      <w:r w:rsidR="0052747F">
        <w:rPr>
          <w:color w:val="44536A"/>
          <w:sz w:val="20"/>
          <w:szCs w:val="20"/>
        </w:rPr>
        <w:t>A</w:t>
      </w:r>
      <w:r w:rsidR="005A52B1">
        <w:rPr>
          <w:color w:val="44536A"/>
          <w:sz w:val="20"/>
          <w:szCs w:val="20"/>
        </w:rPr>
        <w:t>C unit failure</w:t>
      </w:r>
      <w:r>
        <w:rPr>
          <w:color w:val="44536A"/>
          <w:sz w:val="20"/>
          <w:szCs w:val="20"/>
        </w:rPr>
        <w:t xml:space="preserve"> and the successful installation of the KLTS tower lights. </w:t>
      </w:r>
    </w:p>
    <w:p w14:paraId="4E98EE63" w14:textId="77777777" w:rsidR="005A52B1" w:rsidRPr="00D10CDC" w:rsidRDefault="00D10CDC" w:rsidP="00D10CDC">
      <w:pPr>
        <w:pStyle w:val="Default"/>
        <w:numPr>
          <w:ilvl w:val="0"/>
          <w:numId w:val="5"/>
        </w:numPr>
        <w:spacing w:after="27"/>
        <w:rPr>
          <w:color w:val="44536A"/>
          <w:sz w:val="20"/>
          <w:szCs w:val="20"/>
        </w:rPr>
      </w:pPr>
      <w:r>
        <w:rPr>
          <w:color w:val="44536A"/>
          <w:sz w:val="20"/>
          <w:szCs w:val="20"/>
        </w:rPr>
        <w:t xml:space="preserve">The Board was presented with a </w:t>
      </w:r>
      <w:r w:rsidR="005A52B1">
        <w:rPr>
          <w:color w:val="44536A"/>
          <w:sz w:val="20"/>
          <w:szCs w:val="20"/>
        </w:rPr>
        <w:t xml:space="preserve">Power </w:t>
      </w:r>
      <w:r w:rsidR="0052747F">
        <w:rPr>
          <w:color w:val="44536A"/>
          <w:sz w:val="20"/>
          <w:szCs w:val="20"/>
        </w:rPr>
        <w:t>P</w:t>
      </w:r>
      <w:r w:rsidR="005A52B1">
        <w:rPr>
          <w:color w:val="44536A"/>
          <w:sz w:val="20"/>
          <w:szCs w:val="20"/>
        </w:rPr>
        <w:t xml:space="preserve">oint </w:t>
      </w:r>
      <w:r>
        <w:rPr>
          <w:color w:val="44536A"/>
          <w:sz w:val="20"/>
          <w:szCs w:val="20"/>
        </w:rPr>
        <w:t>presentation detailing the</w:t>
      </w:r>
      <w:r w:rsidR="005A52B1">
        <w:rPr>
          <w:color w:val="44536A"/>
          <w:sz w:val="20"/>
          <w:szCs w:val="20"/>
        </w:rPr>
        <w:t xml:space="preserve"> WLPB Fiber Route</w:t>
      </w:r>
    </w:p>
    <w:p w14:paraId="5BFE37B6" w14:textId="77777777" w:rsidR="00D10CDC" w:rsidRDefault="00D10CDC" w:rsidP="00D10CDC">
      <w:pPr>
        <w:pStyle w:val="Default"/>
        <w:numPr>
          <w:ilvl w:val="0"/>
          <w:numId w:val="5"/>
        </w:numPr>
        <w:spacing w:after="27"/>
        <w:rPr>
          <w:color w:val="44536A"/>
          <w:sz w:val="20"/>
          <w:szCs w:val="20"/>
        </w:rPr>
      </w:pPr>
      <w:r>
        <w:rPr>
          <w:color w:val="44536A"/>
          <w:sz w:val="20"/>
          <w:szCs w:val="20"/>
        </w:rPr>
        <w:t>LPB’s communications will be updated to</w:t>
      </w:r>
      <w:r w:rsidR="005A52B1">
        <w:rPr>
          <w:color w:val="44536A"/>
          <w:sz w:val="20"/>
          <w:szCs w:val="20"/>
        </w:rPr>
        <w:t xml:space="preserve"> Office 365</w:t>
      </w:r>
    </w:p>
    <w:p w14:paraId="42AC399A" w14:textId="77777777" w:rsidR="00D10CDC" w:rsidRDefault="00D10CDC" w:rsidP="00D10CDC">
      <w:pPr>
        <w:pStyle w:val="Default"/>
        <w:spacing w:after="27"/>
        <w:rPr>
          <w:color w:val="44536A"/>
          <w:sz w:val="20"/>
          <w:szCs w:val="20"/>
        </w:rPr>
      </w:pPr>
    </w:p>
    <w:p w14:paraId="642AA5C8" w14:textId="77777777" w:rsidR="00D10CDC" w:rsidRPr="00D10CDC" w:rsidRDefault="00D10CDC" w:rsidP="00D10CDC">
      <w:pPr>
        <w:pStyle w:val="Default"/>
        <w:spacing w:after="27"/>
        <w:rPr>
          <w:color w:val="44536A"/>
          <w:sz w:val="20"/>
          <w:szCs w:val="20"/>
        </w:rPr>
      </w:pPr>
      <w:r>
        <w:rPr>
          <w:color w:val="44536A"/>
          <w:sz w:val="20"/>
          <w:szCs w:val="20"/>
        </w:rPr>
        <w:t>C.C also presented LPB’s strategy for digital growth and an overview of the outreach being provided by LPB’s Educational Services team.</w:t>
      </w:r>
    </w:p>
    <w:p w14:paraId="5326C584" w14:textId="77777777" w:rsidR="005A52B1" w:rsidRPr="0052747F" w:rsidRDefault="005A52B1" w:rsidP="0052747F">
      <w:pPr>
        <w:pStyle w:val="Default"/>
        <w:spacing w:after="27"/>
        <w:ind w:left="720"/>
        <w:rPr>
          <w:color w:val="44536A"/>
          <w:sz w:val="20"/>
          <w:szCs w:val="20"/>
        </w:rPr>
      </w:pPr>
    </w:p>
    <w:p w14:paraId="11744D52" w14:textId="77777777" w:rsidR="00D10CDC" w:rsidRDefault="00152C4A" w:rsidP="00152C4A">
      <w:pPr>
        <w:pStyle w:val="Default"/>
        <w:rPr>
          <w:color w:val="44536A"/>
          <w:sz w:val="20"/>
          <w:szCs w:val="20"/>
        </w:rPr>
      </w:pPr>
      <w:r>
        <w:rPr>
          <w:b/>
          <w:bCs/>
          <w:color w:val="44536A"/>
          <w:sz w:val="20"/>
          <w:szCs w:val="20"/>
        </w:rPr>
        <w:t xml:space="preserve">Other Business: </w:t>
      </w:r>
    </w:p>
    <w:p w14:paraId="35C6F9A3" w14:textId="2F4B2441" w:rsidR="00D10CDC" w:rsidRDefault="00D10CDC" w:rsidP="00152C4A">
      <w:pPr>
        <w:pStyle w:val="Default"/>
        <w:rPr>
          <w:color w:val="44536A"/>
          <w:sz w:val="20"/>
          <w:szCs w:val="20"/>
        </w:rPr>
      </w:pPr>
      <w:r>
        <w:rPr>
          <w:color w:val="44536A"/>
          <w:sz w:val="20"/>
          <w:szCs w:val="20"/>
        </w:rPr>
        <w:t xml:space="preserve">Conrad Comeaux, Chair, asked for a motion to be added to the agenda - for Board Member, Saundra McGuire to serve as </w:t>
      </w:r>
      <w:r w:rsidR="000D42A5">
        <w:rPr>
          <w:color w:val="44536A"/>
          <w:sz w:val="20"/>
          <w:szCs w:val="20"/>
        </w:rPr>
        <w:t xml:space="preserve">Lay Representative </w:t>
      </w:r>
      <w:r>
        <w:rPr>
          <w:color w:val="44536A"/>
          <w:sz w:val="20"/>
          <w:szCs w:val="20"/>
        </w:rPr>
        <w:t xml:space="preserve">for the </w:t>
      </w:r>
      <w:r w:rsidR="000D42A5">
        <w:rPr>
          <w:color w:val="44536A"/>
          <w:sz w:val="20"/>
          <w:szCs w:val="20"/>
        </w:rPr>
        <w:t>APTS</w:t>
      </w:r>
      <w:r>
        <w:rPr>
          <w:color w:val="44536A"/>
          <w:sz w:val="20"/>
          <w:szCs w:val="20"/>
        </w:rPr>
        <w:t xml:space="preserve">. Julie Cherry made a motion and David </w:t>
      </w:r>
      <w:proofErr w:type="spellStart"/>
      <w:r>
        <w:rPr>
          <w:color w:val="44536A"/>
          <w:sz w:val="20"/>
          <w:szCs w:val="20"/>
        </w:rPr>
        <w:t>Tatman</w:t>
      </w:r>
      <w:proofErr w:type="spellEnd"/>
      <w:r>
        <w:rPr>
          <w:color w:val="44536A"/>
          <w:sz w:val="20"/>
          <w:szCs w:val="20"/>
        </w:rPr>
        <w:t xml:space="preserve"> seconded. Motion passed.</w:t>
      </w:r>
    </w:p>
    <w:p w14:paraId="2D63BA8F" w14:textId="77777777" w:rsidR="00D10CDC" w:rsidRDefault="00D10CDC" w:rsidP="00152C4A">
      <w:pPr>
        <w:pStyle w:val="Default"/>
        <w:rPr>
          <w:color w:val="44536A"/>
          <w:sz w:val="20"/>
          <w:szCs w:val="20"/>
        </w:rPr>
      </w:pPr>
    </w:p>
    <w:p w14:paraId="65F8B958" w14:textId="1B44386B" w:rsidR="00D10CDC" w:rsidRDefault="00D10CDC" w:rsidP="00152C4A">
      <w:pPr>
        <w:pStyle w:val="Default"/>
        <w:rPr>
          <w:color w:val="44536A"/>
          <w:sz w:val="20"/>
          <w:szCs w:val="20"/>
        </w:rPr>
      </w:pPr>
      <w:r>
        <w:rPr>
          <w:color w:val="44536A"/>
          <w:sz w:val="20"/>
          <w:szCs w:val="20"/>
        </w:rPr>
        <w:t xml:space="preserve">Conrad asked for a motion for Board Member, Saundra McGuire to serve as </w:t>
      </w:r>
      <w:r w:rsidR="000D42A5">
        <w:rPr>
          <w:color w:val="44536A"/>
          <w:sz w:val="20"/>
          <w:szCs w:val="20"/>
        </w:rPr>
        <w:t>Lay Representative for the APTS</w:t>
      </w:r>
      <w:r>
        <w:rPr>
          <w:color w:val="44536A"/>
          <w:sz w:val="20"/>
          <w:szCs w:val="20"/>
        </w:rPr>
        <w:t>. Dan Hare made a motion and Laura Lindsay seconded. Motion carried.</w:t>
      </w:r>
    </w:p>
    <w:p w14:paraId="11EB440E" w14:textId="77777777" w:rsidR="00D10CDC" w:rsidRDefault="00D10CDC" w:rsidP="00152C4A">
      <w:pPr>
        <w:pStyle w:val="Default"/>
        <w:rPr>
          <w:color w:val="44536A"/>
          <w:sz w:val="20"/>
          <w:szCs w:val="20"/>
        </w:rPr>
      </w:pPr>
    </w:p>
    <w:p w14:paraId="099E93D2" w14:textId="7FDD44D7" w:rsidR="00152C4A" w:rsidRDefault="00D10CDC" w:rsidP="00152C4A">
      <w:pPr>
        <w:pStyle w:val="Default"/>
        <w:rPr>
          <w:color w:val="44536A"/>
          <w:sz w:val="20"/>
          <w:szCs w:val="20"/>
        </w:rPr>
      </w:pPr>
      <w:r>
        <w:rPr>
          <w:color w:val="44536A"/>
          <w:sz w:val="20"/>
          <w:szCs w:val="20"/>
        </w:rPr>
        <w:t>Conrad called for a motion for the CPB Alternat</w:t>
      </w:r>
      <w:r w:rsidR="000D42A5">
        <w:rPr>
          <w:color w:val="44536A"/>
          <w:sz w:val="20"/>
          <w:szCs w:val="20"/>
        </w:rPr>
        <w:t>ive Payee Agreement</w:t>
      </w:r>
      <w:r>
        <w:rPr>
          <w:color w:val="44536A"/>
          <w:sz w:val="20"/>
          <w:szCs w:val="20"/>
        </w:rPr>
        <w:t xml:space="preserve"> to be adopted. A motion was made by David </w:t>
      </w:r>
      <w:proofErr w:type="spellStart"/>
      <w:r>
        <w:rPr>
          <w:color w:val="44536A"/>
          <w:sz w:val="20"/>
          <w:szCs w:val="20"/>
        </w:rPr>
        <w:t>Tatman</w:t>
      </w:r>
      <w:proofErr w:type="spellEnd"/>
      <w:r>
        <w:rPr>
          <w:color w:val="44536A"/>
          <w:sz w:val="20"/>
          <w:szCs w:val="20"/>
        </w:rPr>
        <w:t xml:space="preserve"> and seconded Chris Wegman. Motion carried.</w:t>
      </w:r>
    </w:p>
    <w:p w14:paraId="2399A4C0" w14:textId="77777777" w:rsidR="00D10CDC" w:rsidRDefault="00D10CDC" w:rsidP="00152C4A">
      <w:pPr>
        <w:pStyle w:val="Default"/>
        <w:rPr>
          <w:b/>
          <w:bCs/>
          <w:color w:val="44536A"/>
          <w:sz w:val="20"/>
          <w:szCs w:val="20"/>
        </w:rPr>
      </w:pPr>
    </w:p>
    <w:p w14:paraId="58521BD6" w14:textId="77777777" w:rsidR="00152C4A" w:rsidRDefault="00152C4A" w:rsidP="00152C4A">
      <w:pPr>
        <w:pStyle w:val="Default"/>
        <w:rPr>
          <w:sz w:val="20"/>
          <w:szCs w:val="20"/>
        </w:rPr>
      </w:pPr>
      <w:r>
        <w:rPr>
          <w:b/>
          <w:bCs/>
          <w:color w:val="44536A"/>
          <w:sz w:val="20"/>
          <w:szCs w:val="20"/>
        </w:rPr>
        <w:t xml:space="preserve">Adjournment: </w:t>
      </w:r>
      <w:r>
        <w:rPr>
          <w:color w:val="44536A"/>
          <w:sz w:val="20"/>
          <w:szCs w:val="20"/>
        </w:rPr>
        <w:t>Conrad asked for a motion to adjourn the meeting at 1:</w:t>
      </w:r>
      <w:r w:rsidR="005A52B1">
        <w:rPr>
          <w:color w:val="44536A"/>
          <w:sz w:val="20"/>
          <w:szCs w:val="20"/>
        </w:rPr>
        <w:t>30</w:t>
      </w:r>
      <w:r>
        <w:rPr>
          <w:color w:val="44536A"/>
          <w:sz w:val="20"/>
          <w:szCs w:val="20"/>
        </w:rPr>
        <w:t xml:space="preserve"> PM. Chris </w:t>
      </w:r>
      <w:proofErr w:type="spellStart"/>
      <w:r>
        <w:rPr>
          <w:color w:val="44536A"/>
          <w:sz w:val="20"/>
          <w:szCs w:val="20"/>
        </w:rPr>
        <w:t>Wegmann</w:t>
      </w:r>
      <w:proofErr w:type="spellEnd"/>
      <w:r>
        <w:rPr>
          <w:color w:val="44536A"/>
          <w:sz w:val="20"/>
          <w:szCs w:val="20"/>
        </w:rPr>
        <w:t xml:space="preserve"> made a motion. Sonny </w:t>
      </w:r>
      <w:proofErr w:type="spellStart"/>
      <w:r>
        <w:rPr>
          <w:color w:val="44536A"/>
          <w:sz w:val="20"/>
          <w:szCs w:val="20"/>
        </w:rPr>
        <w:t>Cranch</w:t>
      </w:r>
      <w:proofErr w:type="spellEnd"/>
      <w:r>
        <w:rPr>
          <w:color w:val="44536A"/>
          <w:sz w:val="20"/>
          <w:szCs w:val="20"/>
        </w:rPr>
        <w:t xml:space="preserve"> seconded. Motion carried. </w:t>
      </w:r>
    </w:p>
    <w:p w14:paraId="6102C286" w14:textId="77777777" w:rsidR="00D10CDC" w:rsidRDefault="00D10CDC" w:rsidP="0052747F">
      <w:pPr>
        <w:spacing w:after="120" w:line="276" w:lineRule="auto"/>
        <w:ind w:left="3600" w:firstLine="720"/>
        <w:jc w:val="center"/>
        <w:rPr>
          <w:color w:val="44536A"/>
          <w:sz w:val="18"/>
          <w:szCs w:val="18"/>
        </w:rPr>
      </w:pPr>
    </w:p>
    <w:p w14:paraId="41ED6A18" w14:textId="77777777" w:rsidR="00D10CDC" w:rsidRDefault="00D10CDC" w:rsidP="0052747F">
      <w:pPr>
        <w:spacing w:after="120" w:line="276" w:lineRule="auto"/>
        <w:ind w:left="3600" w:firstLine="720"/>
        <w:jc w:val="center"/>
        <w:rPr>
          <w:color w:val="44536A"/>
          <w:sz w:val="18"/>
          <w:szCs w:val="18"/>
        </w:rPr>
      </w:pPr>
    </w:p>
    <w:p w14:paraId="4C0BE546" w14:textId="77777777" w:rsidR="00D10CDC" w:rsidRDefault="00D10CDC" w:rsidP="0052747F">
      <w:pPr>
        <w:spacing w:after="120" w:line="276" w:lineRule="auto"/>
        <w:ind w:left="3600" w:firstLine="720"/>
        <w:jc w:val="center"/>
        <w:rPr>
          <w:color w:val="44536A"/>
          <w:sz w:val="18"/>
          <w:szCs w:val="18"/>
        </w:rPr>
      </w:pPr>
    </w:p>
    <w:p w14:paraId="7F677E00" w14:textId="77777777" w:rsidR="00D10CDC" w:rsidRDefault="00D10CDC" w:rsidP="0052747F">
      <w:pPr>
        <w:spacing w:after="120" w:line="276" w:lineRule="auto"/>
        <w:ind w:left="3600" w:firstLine="720"/>
        <w:jc w:val="center"/>
        <w:rPr>
          <w:color w:val="44536A"/>
          <w:sz w:val="18"/>
          <w:szCs w:val="18"/>
        </w:rPr>
      </w:pPr>
    </w:p>
    <w:p w14:paraId="4059C275" w14:textId="77777777" w:rsidR="00D10CDC" w:rsidRDefault="00D10CDC" w:rsidP="0052747F">
      <w:pPr>
        <w:spacing w:after="120" w:line="276" w:lineRule="auto"/>
        <w:ind w:left="3600" w:firstLine="720"/>
        <w:jc w:val="center"/>
        <w:rPr>
          <w:color w:val="44536A"/>
          <w:sz w:val="18"/>
          <w:szCs w:val="18"/>
        </w:rPr>
      </w:pPr>
    </w:p>
    <w:p w14:paraId="4E85D11A" w14:textId="77777777" w:rsidR="00D10CDC" w:rsidRDefault="00D10CDC" w:rsidP="0052747F">
      <w:pPr>
        <w:spacing w:after="120" w:line="276" w:lineRule="auto"/>
        <w:ind w:left="3600" w:firstLine="720"/>
        <w:jc w:val="center"/>
        <w:rPr>
          <w:color w:val="44536A"/>
          <w:sz w:val="18"/>
          <w:szCs w:val="18"/>
        </w:rPr>
      </w:pPr>
    </w:p>
    <w:p w14:paraId="7EB3C109" w14:textId="77777777" w:rsidR="00D10CDC" w:rsidRDefault="00D10CDC" w:rsidP="0052747F">
      <w:pPr>
        <w:spacing w:after="120" w:line="276" w:lineRule="auto"/>
        <w:ind w:left="3600" w:firstLine="720"/>
        <w:jc w:val="center"/>
        <w:rPr>
          <w:color w:val="44536A"/>
          <w:sz w:val="18"/>
          <w:szCs w:val="18"/>
        </w:rPr>
      </w:pPr>
    </w:p>
    <w:p w14:paraId="51017A5E" w14:textId="77777777" w:rsidR="00D10CDC" w:rsidRDefault="00D10CDC" w:rsidP="0052747F">
      <w:pPr>
        <w:spacing w:after="120" w:line="276" w:lineRule="auto"/>
        <w:ind w:left="3600" w:firstLine="720"/>
        <w:jc w:val="center"/>
        <w:rPr>
          <w:color w:val="44536A"/>
          <w:sz w:val="18"/>
          <w:szCs w:val="18"/>
        </w:rPr>
      </w:pPr>
    </w:p>
    <w:p w14:paraId="40C04AFB" w14:textId="77777777" w:rsidR="00D10CDC" w:rsidRDefault="00D10CDC" w:rsidP="0052747F">
      <w:pPr>
        <w:spacing w:after="120" w:line="276" w:lineRule="auto"/>
        <w:ind w:left="3600" w:firstLine="720"/>
        <w:jc w:val="center"/>
        <w:rPr>
          <w:color w:val="44536A"/>
          <w:sz w:val="18"/>
          <w:szCs w:val="18"/>
        </w:rPr>
      </w:pPr>
    </w:p>
    <w:p w14:paraId="2C094910" w14:textId="77777777" w:rsidR="00D10CDC" w:rsidRDefault="00D10CDC" w:rsidP="0052747F">
      <w:pPr>
        <w:spacing w:after="120" w:line="276" w:lineRule="auto"/>
        <w:ind w:left="3600" w:firstLine="720"/>
        <w:jc w:val="center"/>
        <w:rPr>
          <w:color w:val="44536A"/>
          <w:sz w:val="18"/>
          <w:szCs w:val="18"/>
        </w:rPr>
      </w:pPr>
    </w:p>
    <w:p w14:paraId="7B44C865" w14:textId="77777777" w:rsidR="0032603B" w:rsidRPr="0052747F" w:rsidRDefault="00152C4A" w:rsidP="0052747F">
      <w:pPr>
        <w:spacing w:after="120" w:line="276" w:lineRule="auto"/>
        <w:ind w:left="3600" w:firstLine="720"/>
        <w:jc w:val="center"/>
        <w:rPr>
          <w:rFonts w:ascii="Arial" w:hAnsi="Arial" w:cs="Arial"/>
          <w:b/>
          <w:color w:val="44546A" w:themeColor="text2"/>
          <w:sz w:val="32"/>
          <w:szCs w:val="32"/>
          <w:u w:val="single"/>
        </w:rPr>
      </w:pPr>
      <w:r>
        <w:rPr>
          <w:color w:val="44536A"/>
          <w:sz w:val="18"/>
          <w:szCs w:val="18"/>
        </w:rPr>
        <w:t>Minutes submitted by Marlesha Ross and Kathy Scherer</w:t>
      </w:r>
      <w:bookmarkEnd w:id="0"/>
    </w:p>
    <w:sectPr w:rsidR="0032603B" w:rsidRPr="0052747F" w:rsidSect="00F26CB7">
      <w:pgSz w:w="12240" w:h="15840"/>
      <w:pgMar w:top="720" w:right="1440" w:bottom="720" w:left="864" w:header="720" w:footer="720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0BCC4A"/>
    <w:multiLevelType w:val="hybridMultilevel"/>
    <w:tmpl w:val="F29D78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04C46D"/>
    <w:multiLevelType w:val="hybridMultilevel"/>
    <w:tmpl w:val="958D6A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AE9CFA"/>
    <w:multiLevelType w:val="hybridMultilevel"/>
    <w:tmpl w:val="E0D873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C059C5"/>
    <w:multiLevelType w:val="hybridMultilevel"/>
    <w:tmpl w:val="9C4208D6"/>
    <w:lvl w:ilvl="0" w:tplc="3E2ED3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C2A"/>
    <w:multiLevelType w:val="hybridMultilevel"/>
    <w:tmpl w:val="A69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23276">
    <w:abstractNumId w:val="0"/>
  </w:num>
  <w:num w:numId="2" w16cid:durableId="433089474">
    <w:abstractNumId w:val="2"/>
  </w:num>
  <w:num w:numId="3" w16cid:durableId="401025226">
    <w:abstractNumId w:val="1"/>
  </w:num>
  <w:num w:numId="4" w16cid:durableId="494954438">
    <w:abstractNumId w:val="3"/>
  </w:num>
  <w:num w:numId="5" w16cid:durableId="778138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4A"/>
    <w:rsid w:val="000112F8"/>
    <w:rsid w:val="000C29C7"/>
    <w:rsid w:val="000D42A5"/>
    <w:rsid w:val="00152C4A"/>
    <w:rsid w:val="00165273"/>
    <w:rsid w:val="001C431D"/>
    <w:rsid w:val="003016B4"/>
    <w:rsid w:val="0032603B"/>
    <w:rsid w:val="00392089"/>
    <w:rsid w:val="003A4F34"/>
    <w:rsid w:val="004D41E0"/>
    <w:rsid w:val="0052747F"/>
    <w:rsid w:val="005A52B1"/>
    <w:rsid w:val="007203F5"/>
    <w:rsid w:val="007B763B"/>
    <w:rsid w:val="007C533D"/>
    <w:rsid w:val="00970DD8"/>
    <w:rsid w:val="009A1FAB"/>
    <w:rsid w:val="00C10DE6"/>
    <w:rsid w:val="00D05C8D"/>
    <w:rsid w:val="00D10CDC"/>
    <w:rsid w:val="00D14BD7"/>
    <w:rsid w:val="00DD7ABF"/>
    <w:rsid w:val="00DE5CE6"/>
    <w:rsid w:val="00E563A1"/>
    <w:rsid w:val="00E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ED87"/>
  <w15:chartTrackingRefBased/>
  <w15:docId w15:val="{6A844992-02AE-43C0-AAD7-736C694B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C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33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cp:keywords/>
  <dc:description/>
  <cp:lastModifiedBy>Marlesha Ross</cp:lastModifiedBy>
  <cp:revision>4</cp:revision>
  <dcterms:created xsi:type="dcterms:W3CDTF">2022-12-05T15:42:00Z</dcterms:created>
  <dcterms:modified xsi:type="dcterms:W3CDTF">2023-01-04T14:41:00Z</dcterms:modified>
</cp:coreProperties>
</file>